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253" w:rsidRPr="002B383E" w:rsidRDefault="00340BFD" w:rsidP="00340BFD">
      <w:pPr>
        <w:pStyle w:val="a4"/>
        <w:spacing w:before="0" w:beforeAutospacing="0" w:after="0" w:afterAutospacing="0"/>
        <w:jc w:val="right"/>
        <w:rPr>
          <w:b/>
          <w:i/>
          <w:lang w:val="uk-UA"/>
        </w:rPr>
      </w:pPr>
      <w:r>
        <w:rPr>
          <w:b/>
          <w:i/>
          <w:lang w:val="uk-UA"/>
        </w:rPr>
        <w:t>ПРЄКТ</w:t>
      </w:r>
    </w:p>
    <w:p w:rsidR="00340BFD" w:rsidRDefault="00340BFD" w:rsidP="003C2629">
      <w:pPr>
        <w:pStyle w:val="a4"/>
        <w:spacing w:before="0" w:beforeAutospacing="0" w:after="0" w:afterAutospacing="0"/>
        <w:ind w:firstLine="284"/>
        <w:jc w:val="center"/>
        <w:rPr>
          <w:b/>
          <w:sz w:val="28"/>
          <w:szCs w:val="28"/>
          <w:lang w:val="uk-UA"/>
        </w:rPr>
      </w:pPr>
    </w:p>
    <w:p w:rsidR="00806B7C" w:rsidRPr="00806B7C" w:rsidRDefault="00806B7C" w:rsidP="003C2629">
      <w:pPr>
        <w:pStyle w:val="a4"/>
        <w:spacing w:before="0" w:beforeAutospacing="0" w:after="0" w:afterAutospacing="0"/>
        <w:ind w:firstLine="284"/>
        <w:jc w:val="center"/>
        <w:rPr>
          <w:b/>
          <w:sz w:val="28"/>
          <w:szCs w:val="28"/>
          <w:lang w:val="uk-UA"/>
        </w:rPr>
      </w:pPr>
      <w:r w:rsidRPr="00806B7C">
        <w:rPr>
          <w:b/>
          <w:sz w:val="28"/>
          <w:szCs w:val="28"/>
          <w:lang w:val="uk-UA"/>
        </w:rPr>
        <w:t xml:space="preserve">ГРОМАДСЬКА РАДА </w:t>
      </w:r>
    </w:p>
    <w:p w:rsidR="00806B7C" w:rsidRDefault="00806B7C" w:rsidP="003C2629">
      <w:pPr>
        <w:pStyle w:val="a4"/>
        <w:spacing w:before="0" w:beforeAutospacing="0" w:after="0" w:afterAutospacing="0"/>
        <w:ind w:firstLine="284"/>
        <w:jc w:val="center"/>
        <w:rPr>
          <w:b/>
          <w:sz w:val="28"/>
          <w:szCs w:val="28"/>
          <w:lang w:val="uk-UA"/>
        </w:rPr>
      </w:pPr>
      <w:r w:rsidRPr="00806B7C">
        <w:rPr>
          <w:b/>
          <w:sz w:val="28"/>
          <w:szCs w:val="28"/>
          <w:lang w:val="uk-UA"/>
        </w:rPr>
        <w:t>ПРИ ЧЕРНІГІВСЬКІЙ ОБЛАСНІЙ ДЕРЖАВНІЙ АДМІНІСТРАЦІЇ</w:t>
      </w:r>
    </w:p>
    <w:p w:rsidR="00806B7C" w:rsidRDefault="00806B7C" w:rsidP="003C2629">
      <w:pPr>
        <w:pStyle w:val="a4"/>
        <w:spacing w:before="0" w:beforeAutospacing="0" w:after="0" w:afterAutospacing="0"/>
        <w:ind w:firstLine="284"/>
        <w:jc w:val="center"/>
        <w:rPr>
          <w:b/>
          <w:lang w:val="uk-UA"/>
        </w:rPr>
      </w:pPr>
      <w:r>
        <w:rPr>
          <w:b/>
          <w:lang w:val="uk-UA"/>
        </w:rPr>
        <w:t>2021-2023 роки</w:t>
      </w:r>
    </w:p>
    <w:p w:rsidR="00806B7C" w:rsidRDefault="00806B7C" w:rsidP="003C2629">
      <w:pPr>
        <w:pStyle w:val="a4"/>
        <w:spacing w:before="0" w:beforeAutospacing="0" w:after="0" w:afterAutospacing="0"/>
        <w:ind w:firstLine="284"/>
        <w:jc w:val="center"/>
        <w:rPr>
          <w:b/>
          <w:lang w:val="uk-UA"/>
        </w:rPr>
      </w:pPr>
    </w:p>
    <w:p w:rsidR="00806B7C" w:rsidRDefault="00806B7C" w:rsidP="00806B7C">
      <w:pPr>
        <w:pStyle w:val="a4"/>
        <w:spacing w:before="0" w:beforeAutospacing="0" w:after="0" w:afterAutospacing="0"/>
        <w:ind w:firstLine="284"/>
        <w:rPr>
          <w:b/>
          <w:i/>
          <w:lang w:val="uk-UA"/>
        </w:rPr>
      </w:pPr>
      <w:r>
        <w:rPr>
          <w:b/>
          <w:i/>
          <w:lang w:val="uk-UA"/>
        </w:rPr>
        <w:t>Про відшкодування витрат на</w:t>
      </w:r>
    </w:p>
    <w:p w:rsidR="00806B7C" w:rsidRDefault="00806B7C" w:rsidP="00806B7C">
      <w:pPr>
        <w:pStyle w:val="a4"/>
        <w:spacing w:before="0" w:beforeAutospacing="0" w:after="0" w:afterAutospacing="0"/>
        <w:ind w:firstLine="284"/>
        <w:rPr>
          <w:b/>
          <w:i/>
          <w:lang w:val="uk-UA"/>
        </w:rPr>
      </w:pPr>
      <w:r>
        <w:rPr>
          <w:b/>
          <w:i/>
          <w:lang w:val="uk-UA"/>
        </w:rPr>
        <w:t xml:space="preserve">оплату комунальних послуг та </w:t>
      </w:r>
    </w:p>
    <w:p w:rsidR="00806B7C" w:rsidRPr="00806B7C" w:rsidRDefault="00806B7C" w:rsidP="00806B7C">
      <w:pPr>
        <w:pStyle w:val="a4"/>
        <w:spacing w:before="0" w:beforeAutospacing="0" w:after="0" w:afterAutospacing="0"/>
        <w:ind w:firstLine="284"/>
        <w:rPr>
          <w:b/>
          <w:i/>
          <w:lang w:val="uk-UA"/>
        </w:rPr>
      </w:pPr>
      <w:r>
        <w:rPr>
          <w:b/>
          <w:i/>
          <w:lang w:val="uk-UA"/>
        </w:rPr>
        <w:t>енергоносіїв закладів охорони здоров’я</w:t>
      </w:r>
    </w:p>
    <w:p w:rsidR="00806B7C" w:rsidRDefault="00806B7C" w:rsidP="003C2629">
      <w:pPr>
        <w:pStyle w:val="a4"/>
        <w:spacing w:before="0" w:beforeAutospacing="0" w:after="0" w:afterAutospacing="0"/>
        <w:ind w:firstLine="284"/>
        <w:jc w:val="center"/>
        <w:rPr>
          <w:b/>
          <w:sz w:val="32"/>
          <w:szCs w:val="32"/>
          <w:lang w:val="uk-UA"/>
        </w:rPr>
      </w:pPr>
    </w:p>
    <w:p w:rsidR="003E4CCC" w:rsidRPr="00806B7C" w:rsidRDefault="003E4CCC" w:rsidP="003C2629">
      <w:pPr>
        <w:pStyle w:val="a4"/>
        <w:spacing w:before="0" w:beforeAutospacing="0" w:after="0" w:afterAutospacing="0"/>
        <w:ind w:firstLine="284"/>
        <w:jc w:val="center"/>
        <w:rPr>
          <w:b/>
          <w:sz w:val="28"/>
          <w:szCs w:val="28"/>
          <w:lang w:val="uk-UA"/>
        </w:rPr>
      </w:pPr>
      <w:r w:rsidRPr="00806B7C">
        <w:rPr>
          <w:b/>
          <w:sz w:val="28"/>
          <w:szCs w:val="28"/>
          <w:lang w:val="uk-UA"/>
        </w:rPr>
        <w:t>ЗВЕРНЕННЯ</w:t>
      </w:r>
      <w:r w:rsidR="003D7FB5" w:rsidRPr="00806B7C">
        <w:rPr>
          <w:b/>
          <w:sz w:val="28"/>
          <w:szCs w:val="28"/>
          <w:lang w:val="uk-UA"/>
        </w:rPr>
        <w:t xml:space="preserve"> </w:t>
      </w:r>
    </w:p>
    <w:p w:rsidR="00630FFA" w:rsidRPr="00806B7C" w:rsidRDefault="00630FFA" w:rsidP="003C2629">
      <w:pPr>
        <w:pStyle w:val="a4"/>
        <w:spacing w:before="0" w:beforeAutospacing="0" w:after="0" w:afterAutospacing="0"/>
        <w:ind w:firstLine="284"/>
        <w:jc w:val="center"/>
        <w:rPr>
          <w:b/>
          <w:sz w:val="28"/>
          <w:szCs w:val="28"/>
          <w:lang w:val="uk-UA"/>
        </w:rPr>
      </w:pPr>
      <w:r w:rsidRPr="00806B7C">
        <w:rPr>
          <w:b/>
          <w:sz w:val="28"/>
          <w:szCs w:val="28"/>
          <w:lang w:val="uk-UA"/>
        </w:rPr>
        <w:t>до начальника</w:t>
      </w:r>
      <w:r w:rsidR="003D7FB5" w:rsidRPr="00806B7C">
        <w:rPr>
          <w:b/>
          <w:sz w:val="28"/>
          <w:szCs w:val="28"/>
          <w:lang w:val="uk-UA"/>
        </w:rPr>
        <w:t xml:space="preserve"> Чернігівської </w:t>
      </w:r>
      <w:r w:rsidR="00BC0253" w:rsidRPr="00806B7C">
        <w:rPr>
          <w:b/>
          <w:sz w:val="28"/>
          <w:szCs w:val="28"/>
          <w:lang w:val="uk-UA"/>
        </w:rPr>
        <w:t>о</w:t>
      </w:r>
      <w:r w:rsidR="003D7FB5" w:rsidRPr="00806B7C">
        <w:rPr>
          <w:b/>
          <w:sz w:val="28"/>
          <w:szCs w:val="28"/>
          <w:lang w:val="uk-UA"/>
        </w:rPr>
        <w:t xml:space="preserve">бласної </w:t>
      </w:r>
      <w:r w:rsidRPr="00806B7C">
        <w:rPr>
          <w:b/>
          <w:sz w:val="28"/>
          <w:szCs w:val="28"/>
          <w:lang w:val="uk-UA"/>
        </w:rPr>
        <w:t>військової</w:t>
      </w:r>
      <w:r w:rsidR="003D7FB5" w:rsidRPr="00806B7C">
        <w:rPr>
          <w:b/>
          <w:sz w:val="28"/>
          <w:szCs w:val="28"/>
          <w:lang w:val="uk-UA"/>
        </w:rPr>
        <w:t xml:space="preserve"> адміністрації</w:t>
      </w:r>
      <w:r w:rsidRPr="00806B7C">
        <w:rPr>
          <w:b/>
          <w:sz w:val="28"/>
          <w:szCs w:val="28"/>
          <w:lang w:val="uk-UA"/>
        </w:rPr>
        <w:t xml:space="preserve"> та</w:t>
      </w:r>
    </w:p>
    <w:p w:rsidR="0031156E" w:rsidRPr="00806B7C" w:rsidRDefault="00630FFA" w:rsidP="003C2629">
      <w:pPr>
        <w:pStyle w:val="a4"/>
        <w:spacing w:before="0" w:beforeAutospacing="0" w:after="0" w:afterAutospacing="0"/>
        <w:ind w:firstLine="284"/>
        <w:jc w:val="center"/>
        <w:rPr>
          <w:b/>
          <w:sz w:val="28"/>
          <w:szCs w:val="28"/>
          <w:lang w:val="uk-UA"/>
        </w:rPr>
      </w:pPr>
      <w:r w:rsidRPr="00806B7C">
        <w:rPr>
          <w:b/>
          <w:sz w:val="28"/>
          <w:szCs w:val="28"/>
          <w:lang w:val="uk-UA"/>
        </w:rPr>
        <w:t xml:space="preserve"> голови Чернігівської обласної ради</w:t>
      </w:r>
      <w:r w:rsidR="0031156E" w:rsidRPr="00806B7C">
        <w:rPr>
          <w:b/>
          <w:sz w:val="28"/>
          <w:szCs w:val="28"/>
          <w:lang w:val="uk-UA"/>
        </w:rPr>
        <w:t xml:space="preserve">    </w:t>
      </w:r>
    </w:p>
    <w:p w:rsidR="003C2629" w:rsidRPr="00806B7C" w:rsidRDefault="00630FFA" w:rsidP="003C2629">
      <w:pPr>
        <w:shd w:val="clear" w:color="auto" w:fill="FFFFFF"/>
        <w:spacing w:before="100" w:beforeAutospacing="1" w:after="24"/>
        <w:ind w:firstLine="284"/>
        <w:jc w:val="both"/>
        <w:rPr>
          <w:color w:val="202122"/>
          <w:sz w:val="28"/>
          <w:szCs w:val="28"/>
          <w:u w:val="single"/>
        </w:rPr>
      </w:pPr>
      <w:r w:rsidRPr="00806B7C">
        <w:rPr>
          <w:sz w:val="28"/>
          <w:szCs w:val="28"/>
        </w:rPr>
        <w:t>До Громадської ради звернувся голова</w:t>
      </w:r>
      <w:r w:rsidRPr="00806B7C">
        <w:rPr>
          <w:sz w:val="28"/>
          <w:szCs w:val="28"/>
          <w:lang w:eastAsia="uk-UA"/>
        </w:rPr>
        <w:t xml:space="preserve"> </w:t>
      </w:r>
      <w:r w:rsidRPr="00806B7C">
        <w:rPr>
          <w:sz w:val="28"/>
          <w:szCs w:val="28"/>
        </w:rPr>
        <w:t>Чернігівської обласної організації Профспілок працівників</w:t>
      </w:r>
      <w:r w:rsidR="002019D7" w:rsidRPr="00806B7C">
        <w:rPr>
          <w:sz w:val="28"/>
          <w:szCs w:val="28"/>
        </w:rPr>
        <w:t xml:space="preserve"> охорон</w:t>
      </w:r>
      <w:r w:rsidR="0005371C" w:rsidRPr="00806B7C">
        <w:rPr>
          <w:sz w:val="28"/>
          <w:szCs w:val="28"/>
        </w:rPr>
        <w:t>и здоров’я України Павло Потап</w:t>
      </w:r>
      <w:r w:rsidR="002019D7" w:rsidRPr="00806B7C">
        <w:rPr>
          <w:sz w:val="28"/>
          <w:szCs w:val="28"/>
        </w:rPr>
        <w:t>ко</w:t>
      </w:r>
      <w:r w:rsidRPr="00806B7C">
        <w:rPr>
          <w:sz w:val="28"/>
          <w:szCs w:val="28"/>
        </w:rPr>
        <w:t xml:space="preserve"> з проханням посприяти у вирішенні</w:t>
      </w:r>
      <w:r w:rsidR="002019D7" w:rsidRPr="00806B7C">
        <w:rPr>
          <w:sz w:val="28"/>
          <w:szCs w:val="28"/>
        </w:rPr>
        <w:t xml:space="preserve"> питання щодо відшкодування витрат на оплату комунальних послуг та енергоносіїв </w:t>
      </w:r>
      <w:r w:rsidR="00267512" w:rsidRPr="00806B7C">
        <w:rPr>
          <w:sz w:val="28"/>
          <w:szCs w:val="28"/>
        </w:rPr>
        <w:t xml:space="preserve">комунальних </w:t>
      </w:r>
      <w:r w:rsidR="002019D7" w:rsidRPr="00806B7C">
        <w:rPr>
          <w:sz w:val="28"/>
          <w:szCs w:val="28"/>
          <w:shd w:val="clear" w:color="auto" w:fill="FFFFFF"/>
        </w:rPr>
        <w:t>закладів охорони здоров'я</w:t>
      </w:r>
      <w:r w:rsidR="00267512" w:rsidRPr="00806B7C">
        <w:rPr>
          <w:sz w:val="28"/>
          <w:szCs w:val="28"/>
          <w:shd w:val="clear" w:color="auto" w:fill="FFFFFF"/>
        </w:rPr>
        <w:t xml:space="preserve"> Чернігівської обласної ради</w:t>
      </w:r>
      <w:r w:rsidR="0031156E" w:rsidRPr="00806B7C">
        <w:rPr>
          <w:sz w:val="28"/>
          <w:szCs w:val="28"/>
          <w:shd w:val="clear" w:color="auto" w:fill="FFFFFF"/>
        </w:rPr>
        <w:t xml:space="preserve"> </w:t>
      </w:r>
      <w:r w:rsidR="0031156E" w:rsidRPr="00806B7C">
        <w:rPr>
          <w:sz w:val="28"/>
          <w:szCs w:val="28"/>
        </w:rPr>
        <w:t xml:space="preserve">у 2024 році. </w:t>
      </w:r>
      <w:r w:rsidR="00404AEB" w:rsidRPr="00806B7C">
        <w:rPr>
          <w:sz w:val="28"/>
          <w:szCs w:val="28"/>
        </w:rPr>
        <w:t xml:space="preserve">При </w:t>
      </w:r>
      <w:r w:rsidR="0031156E" w:rsidRPr="00806B7C">
        <w:rPr>
          <w:sz w:val="28"/>
          <w:szCs w:val="28"/>
        </w:rPr>
        <w:t>вивченні зазначеного</w:t>
      </w:r>
      <w:r w:rsidR="004E05A8" w:rsidRPr="00806B7C">
        <w:rPr>
          <w:sz w:val="28"/>
          <w:szCs w:val="28"/>
        </w:rPr>
        <w:t xml:space="preserve"> у зверненні питання з’ясувалося</w:t>
      </w:r>
      <w:r w:rsidR="0031156E" w:rsidRPr="00806B7C">
        <w:rPr>
          <w:sz w:val="28"/>
          <w:szCs w:val="28"/>
        </w:rPr>
        <w:t xml:space="preserve">, що </w:t>
      </w:r>
      <w:r w:rsidR="00267512" w:rsidRPr="00806B7C">
        <w:rPr>
          <w:sz w:val="28"/>
          <w:szCs w:val="28"/>
          <w:shd w:val="clear" w:color="auto" w:fill="FFFFFF"/>
        </w:rPr>
        <w:t xml:space="preserve">фінансування закладів охорони здоров'я Національною службою здоров'я України, згідно </w:t>
      </w:r>
      <w:r w:rsidR="002B383E" w:rsidRPr="00806B7C">
        <w:rPr>
          <w:sz w:val="28"/>
          <w:szCs w:val="28"/>
          <w:shd w:val="clear" w:color="auto" w:fill="FFFFFF"/>
        </w:rPr>
        <w:t>з укладеними між ними договорами</w:t>
      </w:r>
      <w:r w:rsidR="00267512" w:rsidRPr="00806B7C">
        <w:rPr>
          <w:sz w:val="28"/>
          <w:szCs w:val="28"/>
          <w:shd w:val="clear" w:color="auto" w:fill="FFFFFF"/>
        </w:rPr>
        <w:t>,</w:t>
      </w:r>
      <w:r w:rsidR="002B383E" w:rsidRPr="00806B7C">
        <w:rPr>
          <w:sz w:val="28"/>
          <w:szCs w:val="28"/>
          <w:u w:val="single"/>
          <w:shd w:val="clear" w:color="auto" w:fill="FFFFFF"/>
        </w:rPr>
        <w:t xml:space="preserve"> </w:t>
      </w:r>
      <w:r w:rsidR="00267512" w:rsidRPr="00806B7C">
        <w:rPr>
          <w:sz w:val="28"/>
          <w:szCs w:val="28"/>
          <w:u w:val="single"/>
          <w:shd w:val="clear" w:color="auto" w:fill="FFFFFF"/>
        </w:rPr>
        <w:t>не передбачає</w:t>
      </w:r>
      <w:r w:rsidR="00267512" w:rsidRPr="00806B7C">
        <w:rPr>
          <w:sz w:val="28"/>
          <w:szCs w:val="28"/>
          <w:shd w:val="clear" w:color="auto" w:fill="FFFFFF"/>
        </w:rPr>
        <w:t xml:space="preserve"> оплату комунальних послуг та енергоносіїв. Разом з тим, в</w:t>
      </w:r>
      <w:r w:rsidR="0031156E" w:rsidRPr="00806B7C">
        <w:rPr>
          <w:sz w:val="28"/>
          <w:szCs w:val="28"/>
        </w:rPr>
        <w:t xml:space="preserve">ідповідно до </w:t>
      </w:r>
      <w:proofErr w:type="spellStart"/>
      <w:r w:rsidR="0031156E" w:rsidRPr="00806B7C">
        <w:rPr>
          <w:sz w:val="28"/>
          <w:szCs w:val="28"/>
        </w:rPr>
        <w:t>пп</w:t>
      </w:r>
      <w:proofErr w:type="spellEnd"/>
      <w:r w:rsidR="0031156E" w:rsidRPr="00806B7C">
        <w:rPr>
          <w:sz w:val="28"/>
          <w:szCs w:val="28"/>
        </w:rPr>
        <w:t>.</w:t>
      </w:r>
      <w:r w:rsidR="0031156E" w:rsidRPr="00806B7C">
        <w:rPr>
          <w:color w:val="333333"/>
          <w:sz w:val="28"/>
          <w:szCs w:val="28"/>
          <w:shd w:val="clear" w:color="auto" w:fill="FFFFFF"/>
        </w:rPr>
        <w:t xml:space="preserve"> </w:t>
      </w:r>
      <w:r w:rsidR="0031156E" w:rsidRPr="00806B7C">
        <w:rPr>
          <w:sz w:val="28"/>
          <w:szCs w:val="28"/>
          <w:shd w:val="clear" w:color="auto" w:fill="FFFFFF"/>
        </w:rPr>
        <w:t xml:space="preserve">ґ п.3 </w:t>
      </w:r>
      <w:r w:rsidR="0031156E" w:rsidRPr="00806B7C">
        <w:rPr>
          <w:sz w:val="28"/>
          <w:szCs w:val="28"/>
        </w:rPr>
        <w:t xml:space="preserve">ст.90 Бюджетного кодексу України, </w:t>
      </w:r>
      <w:r w:rsidR="0031156E" w:rsidRPr="00806B7C">
        <w:rPr>
          <w:sz w:val="28"/>
          <w:szCs w:val="28"/>
          <w:shd w:val="clear" w:color="auto" w:fill="FFFFFF"/>
        </w:rPr>
        <w:t>оплата комунальних послуг та енергоносіїв комунальних закладів охорони здоров’я, які є об’єктами права спільної власності територіальних громад сіл, селищ, міст, що перебувають в управлінні обласних рад, для забезпечення надання медичних послуг за програмою державних гарантій медичного обслуговування нас</w:t>
      </w:r>
      <w:r w:rsidR="004E05A8" w:rsidRPr="00806B7C">
        <w:rPr>
          <w:sz w:val="28"/>
          <w:szCs w:val="28"/>
          <w:shd w:val="clear" w:color="auto" w:fill="FFFFFF"/>
        </w:rPr>
        <w:t>елення належить до видатків, які</w:t>
      </w:r>
      <w:r w:rsidR="0031156E" w:rsidRPr="00806B7C">
        <w:rPr>
          <w:sz w:val="28"/>
          <w:szCs w:val="28"/>
          <w:shd w:val="clear" w:color="auto" w:fill="FFFFFF"/>
        </w:rPr>
        <w:t xml:space="preserve"> здійснюються з обласного бюджету</w:t>
      </w:r>
      <w:r w:rsidR="0031156E" w:rsidRPr="00806B7C">
        <w:rPr>
          <w:sz w:val="28"/>
          <w:szCs w:val="28"/>
        </w:rPr>
        <w:t xml:space="preserve">. </w:t>
      </w:r>
      <w:r w:rsidR="00267512" w:rsidRPr="00806B7C">
        <w:rPr>
          <w:sz w:val="28"/>
          <w:szCs w:val="28"/>
        </w:rPr>
        <w:t>Як з’ясувалося,</w:t>
      </w:r>
      <w:r w:rsidR="005D7267" w:rsidRPr="00806B7C">
        <w:rPr>
          <w:sz w:val="28"/>
          <w:szCs w:val="28"/>
        </w:rPr>
        <w:t xml:space="preserve"> кошти </w:t>
      </w:r>
      <w:r w:rsidR="00267512" w:rsidRPr="00806B7C">
        <w:rPr>
          <w:sz w:val="28"/>
          <w:szCs w:val="28"/>
        </w:rPr>
        <w:t xml:space="preserve">на відшкодування витрат на оплату комунальних послуг та енергоносіїв </w:t>
      </w:r>
      <w:r w:rsidR="00267512" w:rsidRPr="00806B7C">
        <w:rPr>
          <w:sz w:val="28"/>
          <w:szCs w:val="28"/>
          <w:shd w:val="clear" w:color="auto" w:fill="FFFFFF"/>
        </w:rPr>
        <w:t>закладів охорони здоров'я</w:t>
      </w:r>
      <w:r w:rsidR="00D143E0" w:rsidRPr="00806B7C">
        <w:rPr>
          <w:sz w:val="28"/>
          <w:szCs w:val="28"/>
          <w:shd w:val="clear" w:color="auto" w:fill="FFFFFF"/>
        </w:rPr>
        <w:t xml:space="preserve"> (</w:t>
      </w:r>
      <w:r w:rsidR="00E70371" w:rsidRPr="00806B7C">
        <w:rPr>
          <w:i/>
          <w:sz w:val="28"/>
          <w:szCs w:val="28"/>
          <w:shd w:val="clear" w:color="auto" w:fill="FFFFFF"/>
        </w:rPr>
        <w:t xml:space="preserve">загальна сума становить </w:t>
      </w:r>
      <w:r w:rsidR="00D143E0" w:rsidRPr="00806B7C">
        <w:rPr>
          <w:i/>
          <w:sz w:val="28"/>
          <w:szCs w:val="28"/>
          <w:shd w:val="clear" w:color="auto" w:fill="FFFFFF"/>
        </w:rPr>
        <w:t>99 млн грн</w:t>
      </w:r>
      <w:r w:rsidR="00D143E0" w:rsidRPr="00806B7C">
        <w:rPr>
          <w:sz w:val="28"/>
          <w:szCs w:val="28"/>
          <w:shd w:val="clear" w:color="auto" w:fill="FFFFFF"/>
        </w:rPr>
        <w:t xml:space="preserve">), а саме: </w:t>
      </w:r>
      <w:r w:rsidR="00D143E0" w:rsidRPr="00806B7C">
        <w:rPr>
          <w:sz w:val="28"/>
          <w:szCs w:val="28"/>
        </w:rPr>
        <w:t xml:space="preserve">КНП «Чернігівська обласна дитяча лікарня», КНП «Чернігівська обласна психоневрологічна лікарня», КНП «Чернігівська обласна лікарня», КНП «Чернігівський медичний центр сучасної онкології», КНП «Обласний центр екстреної медичної допомоги та медицини катастроф» та КНП «Чернігівська обласна стоматологічна поліклініка», - </w:t>
      </w:r>
      <w:r w:rsidR="00267512" w:rsidRPr="00806B7C">
        <w:rPr>
          <w:sz w:val="28"/>
          <w:szCs w:val="28"/>
          <w:u w:val="single"/>
          <w:shd w:val="clear" w:color="auto" w:fill="FFFFFF"/>
        </w:rPr>
        <w:t>обла</w:t>
      </w:r>
      <w:r w:rsidR="005D7267" w:rsidRPr="00806B7C">
        <w:rPr>
          <w:sz w:val="28"/>
          <w:szCs w:val="28"/>
          <w:u w:val="single"/>
          <w:shd w:val="clear" w:color="auto" w:fill="FFFFFF"/>
        </w:rPr>
        <w:t>сним</w:t>
      </w:r>
      <w:r w:rsidR="00267512" w:rsidRPr="00806B7C">
        <w:rPr>
          <w:sz w:val="28"/>
          <w:szCs w:val="28"/>
          <w:u w:val="single"/>
          <w:shd w:val="clear" w:color="auto" w:fill="FFFFFF"/>
        </w:rPr>
        <w:t xml:space="preserve"> бюджетом на 2024 рік не передбачені.</w:t>
      </w:r>
      <w:r w:rsidR="0005371C" w:rsidRPr="00806B7C">
        <w:rPr>
          <w:sz w:val="28"/>
          <w:szCs w:val="28"/>
          <w:u w:val="single"/>
          <w:shd w:val="clear" w:color="auto" w:fill="FFFFFF"/>
        </w:rPr>
        <w:t xml:space="preserve"> </w:t>
      </w:r>
      <w:r w:rsidR="00340BFD">
        <w:rPr>
          <w:sz w:val="28"/>
          <w:szCs w:val="28"/>
          <w:shd w:val="clear" w:color="auto" w:fill="FFFFFF"/>
        </w:rPr>
        <w:t xml:space="preserve"> </w:t>
      </w:r>
      <w:bookmarkStart w:id="0" w:name="_GoBack"/>
      <w:bookmarkEnd w:id="0"/>
      <w:r w:rsidR="002B383E" w:rsidRPr="00806B7C">
        <w:rPr>
          <w:sz w:val="28"/>
          <w:szCs w:val="28"/>
          <w:shd w:val="clear" w:color="auto" w:fill="FFFFFF"/>
        </w:rPr>
        <w:t xml:space="preserve">До речі, </w:t>
      </w:r>
      <w:r w:rsidR="0005371C" w:rsidRPr="00806B7C">
        <w:rPr>
          <w:sz w:val="28"/>
          <w:szCs w:val="28"/>
          <w:shd w:val="clear" w:color="auto" w:fill="FFFFFF"/>
        </w:rPr>
        <w:t>Чернігівська область єдина в Україні, де існує така проблема.</w:t>
      </w:r>
    </w:p>
    <w:p w:rsidR="00E70371" w:rsidRPr="00806B7C" w:rsidRDefault="002019D7" w:rsidP="00E70371">
      <w:pPr>
        <w:shd w:val="clear" w:color="auto" w:fill="FFFFFF"/>
        <w:spacing w:before="100" w:beforeAutospacing="1" w:after="24"/>
        <w:ind w:firstLine="284"/>
        <w:jc w:val="both"/>
        <w:rPr>
          <w:sz w:val="28"/>
          <w:szCs w:val="28"/>
        </w:rPr>
      </w:pPr>
      <w:r w:rsidRPr="00806B7C">
        <w:rPr>
          <w:sz w:val="28"/>
          <w:szCs w:val="28"/>
        </w:rPr>
        <w:t>Враховуючи вищевикладене</w:t>
      </w:r>
      <w:r w:rsidR="00E70371" w:rsidRPr="00806B7C">
        <w:rPr>
          <w:sz w:val="28"/>
          <w:szCs w:val="28"/>
        </w:rPr>
        <w:t xml:space="preserve"> та зважаючи на те</w:t>
      </w:r>
      <w:r w:rsidR="00F829F1" w:rsidRPr="00806B7C">
        <w:rPr>
          <w:sz w:val="28"/>
          <w:szCs w:val="28"/>
        </w:rPr>
        <w:t xml:space="preserve">, </w:t>
      </w:r>
      <w:r w:rsidR="00E70371" w:rsidRPr="00806B7C">
        <w:rPr>
          <w:sz w:val="28"/>
          <w:szCs w:val="28"/>
        </w:rPr>
        <w:t xml:space="preserve">що зазначені комунальні заклади мають висококваліфікований персонал, який надає жителям області, ВПО, військовим якісні медичні послуги, </w:t>
      </w:r>
      <w:r w:rsidR="00E70371" w:rsidRPr="00806B7C">
        <w:rPr>
          <w:color w:val="202122"/>
          <w:sz w:val="28"/>
          <w:szCs w:val="28"/>
        </w:rPr>
        <w:t>що відповідають потребам і очікуванням пацієнтів</w:t>
      </w:r>
      <w:r w:rsidR="004E05A8" w:rsidRPr="00806B7C">
        <w:rPr>
          <w:color w:val="202122"/>
          <w:sz w:val="28"/>
          <w:szCs w:val="28"/>
        </w:rPr>
        <w:t>,</w:t>
      </w:r>
      <w:r w:rsidR="00E70371" w:rsidRPr="00806B7C">
        <w:rPr>
          <w:sz w:val="28"/>
          <w:szCs w:val="28"/>
        </w:rPr>
        <w:t xml:space="preserve"> </w:t>
      </w:r>
      <w:r w:rsidR="005807A5" w:rsidRPr="00806B7C">
        <w:rPr>
          <w:sz w:val="28"/>
          <w:szCs w:val="28"/>
        </w:rPr>
        <w:t>про</w:t>
      </w:r>
      <w:r w:rsidR="00F829F1" w:rsidRPr="00806B7C">
        <w:rPr>
          <w:sz w:val="28"/>
          <w:szCs w:val="28"/>
        </w:rPr>
        <w:t>симо Вас</w:t>
      </w:r>
      <w:r w:rsidR="00F04E36" w:rsidRPr="00806B7C">
        <w:rPr>
          <w:sz w:val="28"/>
          <w:szCs w:val="28"/>
        </w:rPr>
        <w:t xml:space="preserve"> розглянути можливість виділити кошти</w:t>
      </w:r>
      <w:r w:rsidRPr="00806B7C">
        <w:rPr>
          <w:sz w:val="28"/>
          <w:szCs w:val="28"/>
        </w:rPr>
        <w:t xml:space="preserve"> на оплату комунальних послуг та енергоносіїв комунальних закладів охорони здоров'я, які перебув</w:t>
      </w:r>
      <w:r w:rsidR="00F829F1" w:rsidRPr="00806B7C">
        <w:rPr>
          <w:sz w:val="28"/>
          <w:szCs w:val="28"/>
        </w:rPr>
        <w:t>ають в управлінні обласної ради, адже здоров’я людини – це найголовніша цінність і наше спільне завд</w:t>
      </w:r>
      <w:r w:rsidR="00F04E36" w:rsidRPr="00806B7C">
        <w:rPr>
          <w:sz w:val="28"/>
          <w:szCs w:val="28"/>
        </w:rPr>
        <w:t xml:space="preserve">ання </w:t>
      </w:r>
      <w:r w:rsidR="004E05A8" w:rsidRPr="00806B7C">
        <w:rPr>
          <w:sz w:val="28"/>
          <w:szCs w:val="28"/>
        </w:rPr>
        <w:t>вживати всіх засобів</w:t>
      </w:r>
      <w:r w:rsidR="00F04E36" w:rsidRPr="00806B7C">
        <w:rPr>
          <w:sz w:val="28"/>
          <w:szCs w:val="28"/>
        </w:rPr>
        <w:t xml:space="preserve"> для  його збереження.</w:t>
      </w:r>
    </w:p>
    <w:p w:rsidR="00E70371" w:rsidRPr="00806B7C" w:rsidRDefault="00E70371" w:rsidP="00E70371">
      <w:pPr>
        <w:shd w:val="clear" w:color="auto" w:fill="FFFFFF"/>
        <w:spacing w:before="100" w:beforeAutospacing="1" w:after="24"/>
        <w:ind w:firstLine="284"/>
        <w:jc w:val="both"/>
        <w:rPr>
          <w:sz w:val="28"/>
          <w:szCs w:val="28"/>
        </w:rPr>
      </w:pPr>
      <w:r w:rsidRPr="00806B7C">
        <w:rPr>
          <w:sz w:val="28"/>
          <w:szCs w:val="28"/>
        </w:rPr>
        <w:t>Переконані на позитивне вирішення піднятого питання.</w:t>
      </w:r>
    </w:p>
    <w:p w:rsidR="003D7FB5" w:rsidRPr="00806B7C" w:rsidRDefault="003E4CCC" w:rsidP="003C2629">
      <w:pPr>
        <w:pStyle w:val="a4"/>
        <w:spacing w:before="0" w:beforeAutospacing="0" w:after="0" w:afterAutospacing="0"/>
        <w:ind w:firstLine="284"/>
        <w:jc w:val="both"/>
        <w:rPr>
          <w:color w:val="000000" w:themeColor="text1"/>
          <w:sz w:val="28"/>
          <w:szCs w:val="28"/>
          <w:lang w:val="uk-UA"/>
        </w:rPr>
      </w:pPr>
      <w:r w:rsidRPr="00806B7C">
        <w:rPr>
          <w:sz w:val="28"/>
          <w:szCs w:val="28"/>
          <w:lang w:val="uk-UA"/>
        </w:rPr>
        <w:t>П</w:t>
      </w:r>
      <w:r w:rsidR="003D7FB5" w:rsidRPr="00806B7C">
        <w:rPr>
          <w:sz w:val="28"/>
          <w:szCs w:val="28"/>
          <w:lang w:val="uk-UA"/>
        </w:rPr>
        <w:t>ро результати розгляду цьог</w:t>
      </w:r>
      <w:r w:rsidR="003C2629" w:rsidRPr="00806B7C">
        <w:rPr>
          <w:sz w:val="28"/>
          <w:szCs w:val="28"/>
          <w:lang w:val="uk-UA"/>
        </w:rPr>
        <w:t>о Звернення</w:t>
      </w:r>
      <w:r w:rsidR="004E05A8" w:rsidRPr="00806B7C">
        <w:rPr>
          <w:sz w:val="28"/>
          <w:szCs w:val="28"/>
          <w:lang w:val="uk-UA"/>
        </w:rPr>
        <w:t xml:space="preserve"> просимо</w:t>
      </w:r>
      <w:r w:rsidR="003C2629" w:rsidRPr="00806B7C">
        <w:rPr>
          <w:sz w:val="28"/>
          <w:szCs w:val="28"/>
          <w:lang w:val="uk-UA"/>
        </w:rPr>
        <w:t xml:space="preserve"> інформувати </w:t>
      </w:r>
      <w:r w:rsidRPr="00806B7C">
        <w:rPr>
          <w:sz w:val="28"/>
          <w:szCs w:val="28"/>
          <w:lang w:val="uk-UA"/>
        </w:rPr>
        <w:t>Г</w:t>
      </w:r>
      <w:r w:rsidR="003C2629" w:rsidRPr="00806B7C">
        <w:rPr>
          <w:sz w:val="28"/>
          <w:szCs w:val="28"/>
          <w:lang w:val="uk-UA"/>
        </w:rPr>
        <w:t>ромадську раду</w:t>
      </w:r>
      <w:r w:rsidR="003D7FB5" w:rsidRPr="00806B7C">
        <w:rPr>
          <w:sz w:val="28"/>
          <w:szCs w:val="28"/>
          <w:lang w:val="uk-UA"/>
        </w:rPr>
        <w:t xml:space="preserve"> при </w:t>
      </w:r>
      <w:r w:rsidRPr="00806B7C">
        <w:rPr>
          <w:sz w:val="28"/>
          <w:szCs w:val="28"/>
          <w:lang w:val="uk-UA"/>
        </w:rPr>
        <w:t>ОДА</w:t>
      </w:r>
      <w:r w:rsidR="00F04E36" w:rsidRPr="00806B7C">
        <w:rPr>
          <w:sz w:val="28"/>
          <w:szCs w:val="28"/>
          <w:lang w:val="uk-UA"/>
        </w:rPr>
        <w:t xml:space="preserve"> </w:t>
      </w:r>
      <w:r w:rsidR="003C2629" w:rsidRPr="00806B7C">
        <w:rPr>
          <w:sz w:val="28"/>
          <w:szCs w:val="28"/>
          <w:lang w:val="uk-UA"/>
        </w:rPr>
        <w:t>у визначені чинним законодавством термін на електронну скриньку:</w:t>
      </w:r>
      <w:r w:rsidR="003C2629" w:rsidRPr="00806B7C">
        <w:rPr>
          <w:rFonts w:ascii="Helvetica" w:hAnsi="Helvetica"/>
          <w:color w:val="5E5E5E"/>
          <w:sz w:val="28"/>
          <w:szCs w:val="28"/>
          <w:shd w:val="clear" w:color="auto" w:fill="FFFFFF"/>
        </w:rPr>
        <w:t xml:space="preserve"> </w:t>
      </w:r>
      <w:hyperlink r:id="rId5" w:history="1">
        <w:r w:rsidR="003C2629" w:rsidRPr="00806B7C">
          <w:rPr>
            <w:rStyle w:val="a9"/>
            <w:sz w:val="28"/>
            <w:szCs w:val="28"/>
            <w:shd w:val="clear" w:color="auto" w:fill="FFFFFF"/>
          </w:rPr>
          <w:t>grom.inform.dep.cn@gmail.com</w:t>
        </w:r>
      </w:hyperlink>
      <w:r w:rsidR="003C2629" w:rsidRPr="00806B7C">
        <w:rPr>
          <w:color w:val="000000" w:themeColor="text1"/>
          <w:sz w:val="28"/>
          <w:szCs w:val="28"/>
          <w:lang w:val="uk-UA"/>
        </w:rPr>
        <w:t>.</w:t>
      </w:r>
    </w:p>
    <w:p w:rsidR="003D7FB5" w:rsidRPr="002B383E" w:rsidRDefault="003D7FB5" w:rsidP="002B383E">
      <w:pPr>
        <w:pStyle w:val="a4"/>
        <w:spacing w:before="0" w:beforeAutospacing="0" w:after="0" w:afterAutospacing="0"/>
        <w:jc w:val="both"/>
        <w:rPr>
          <w:color w:val="000000" w:themeColor="text1"/>
          <w:sz w:val="28"/>
          <w:szCs w:val="28"/>
          <w:lang w:val="uk-UA"/>
        </w:rPr>
      </w:pPr>
    </w:p>
    <w:sectPr w:rsidR="003D7FB5" w:rsidRPr="002B383E" w:rsidSect="00E70371">
      <w:pgSz w:w="11906" w:h="16838"/>
      <w:pgMar w:top="568"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F741B"/>
    <w:multiLevelType w:val="multilevel"/>
    <w:tmpl w:val="1C72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D4729"/>
    <w:multiLevelType w:val="hybridMultilevel"/>
    <w:tmpl w:val="4720E8F6"/>
    <w:lvl w:ilvl="0" w:tplc="44AAB0F6">
      <w:start w:val="15"/>
      <w:numFmt w:val="bullet"/>
      <w:lvlText w:val="-"/>
      <w:lvlJc w:val="left"/>
      <w:pPr>
        <w:ind w:left="1260" w:hanging="360"/>
      </w:pPr>
      <w:rPr>
        <w:rFonts w:ascii="Times New Roman" w:eastAsia="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2" w15:restartNumberingAfterBreak="0">
    <w:nsid w:val="572E3874"/>
    <w:multiLevelType w:val="hybridMultilevel"/>
    <w:tmpl w:val="4A30A634"/>
    <w:lvl w:ilvl="0" w:tplc="4A32CE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6223EDA"/>
    <w:multiLevelType w:val="multilevel"/>
    <w:tmpl w:val="07F49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3AE"/>
    <w:rsid w:val="0005371C"/>
    <w:rsid w:val="0005582B"/>
    <w:rsid w:val="00096FED"/>
    <w:rsid w:val="000B0514"/>
    <w:rsid w:val="000D1B2E"/>
    <w:rsid w:val="00170A50"/>
    <w:rsid w:val="00181209"/>
    <w:rsid w:val="0018648D"/>
    <w:rsid w:val="002019D7"/>
    <w:rsid w:val="00204266"/>
    <w:rsid w:val="00267512"/>
    <w:rsid w:val="002B383E"/>
    <w:rsid w:val="0031156E"/>
    <w:rsid w:val="003147A6"/>
    <w:rsid w:val="00315D53"/>
    <w:rsid w:val="00321985"/>
    <w:rsid w:val="003263AE"/>
    <w:rsid w:val="00340BFD"/>
    <w:rsid w:val="003804A4"/>
    <w:rsid w:val="003A7FAB"/>
    <w:rsid w:val="003C2629"/>
    <w:rsid w:val="003D4212"/>
    <w:rsid w:val="003D7FB5"/>
    <w:rsid w:val="003E4CCC"/>
    <w:rsid w:val="00404AEB"/>
    <w:rsid w:val="00482E5F"/>
    <w:rsid w:val="004C1E18"/>
    <w:rsid w:val="004E05A8"/>
    <w:rsid w:val="004E5D43"/>
    <w:rsid w:val="00513ECC"/>
    <w:rsid w:val="00525047"/>
    <w:rsid w:val="00525888"/>
    <w:rsid w:val="005534CC"/>
    <w:rsid w:val="005807A5"/>
    <w:rsid w:val="005A3B51"/>
    <w:rsid w:val="005D7267"/>
    <w:rsid w:val="00630FFA"/>
    <w:rsid w:val="006E6B9F"/>
    <w:rsid w:val="00720CDE"/>
    <w:rsid w:val="00795698"/>
    <w:rsid w:val="007B0F19"/>
    <w:rsid w:val="007D1958"/>
    <w:rsid w:val="0080156F"/>
    <w:rsid w:val="00806B7C"/>
    <w:rsid w:val="00846F0F"/>
    <w:rsid w:val="008A032E"/>
    <w:rsid w:val="008A0B55"/>
    <w:rsid w:val="008F5862"/>
    <w:rsid w:val="00921757"/>
    <w:rsid w:val="009D5A2A"/>
    <w:rsid w:val="00A13423"/>
    <w:rsid w:val="00AB31F2"/>
    <w:rsid w:val="00B201C2"/>
    <w:rsid w:val="00B22C0F"/>
    <w:rsid w:val="00B7377B"/>
    <w:rsid w:val="00BC0253"/>
    <w:rsid w:val="00BD5011"/>
    <w:rsid w:val="00C6780D"/>
    <w:rsid w:val="00C761D5"/>
    <w:rsid w:val="00C9569A"/>
    <w:rsid w:val="00CD5347"/>
    <w:rsid w:val="00D143E0"/>
    <w:rsid w:val="00D23BBF"/>
    <w:rsid w:val="00D91A6F"/>
    <w:rsid w:val="00DC4114"/>
    <w:rsid w:val="00E16C3A"/>
    <w:rsid w:val="00E56E6B"/>
    <w:rsid w:val="00E70371"/>
    <w:rsid w:val="00EC2354"/>
    <w:rsid w:val="00EF723C"/>
    <w:rsid w:val="00F04E36"/>
    <w:rsid w:val="00F829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C54F49-ADD4-49DB-AE1B-0F88DF9B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sid w:val="003263AE"/>
    <w:pPr>
      <w:spacing w:before="60" w:after="60"/>
      <w:ind w:firstLine="567"/>
      <w:jc w:val="both"/>
    </w:pPr>
    <w:rPr>
      <w:rFonts w:ascii="Verdana" w:hAnsi="Verdana" w:cs="Verdana"/>
      <w:sz w:val="20"/>
      <w:szCs w:val="20"/>
      <w:lang w:val="en-US" w:eastAsia="en-US"/>
    </w:rPr>
  </w:style>
  <w:style w:type="paragraph" w:styleId="a4">
    <w:name w:val="Normal (Web)"/>
    <w:basedOn w:val="a"/>
    <w:uiPriority w:val="99"/>
    <w:rsid w:val="003D7FB5"/>
    <w:pPr>
      <w:spacing w:before="100" w:beforeAutospacing="1" w:after="100" w:afterAutospacing="1"/>
    </w:pPr>
    <w:rPr>
      <w:lang w:val="ru-RU"/>
    </w:rPr>
  </w:style>
  <w:style w:type="paragraph" w:customStyle="1" w:styleId="a5">
    <w:name w:val="Абзац списка"/>
    <w:basedOn w:val="a"/>
    <w:qFormat/>
    <w:rsid w:val="00525047"/>
    <w:pPr>
      <w:autoSpaceDE w:val="0"/>
      <w:autoSpaceDN w:val="0"/>
      <w:ind w:left="720"/>
      <w:contextualSpacing/>
    </w:pPr>
    <w:rPr>
      <w:sz w:val="20"/>
      <w:szCs w:val="20"/>
      <w:lang w:val="en-US"/>
    </w:rPr>
  </w:style>
  <w:style w:type="paragraph" w:styleId="HTML">
    <w:name w:val="HTML Preformatted"/>
    <w:basedOn w:val="a"/>
    <w:link w:val="HTML0"/>
    <w:rsid w:val="00525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link w:val="HTML"/>
    <w:rsid w:val="00525047"/>
    <w:rPr>
      <w:rFonts w:ascii="Courier New" w:hAnsi="Courier New" w:cs="Courier New"/>
      <w:lang w:val="ru-RU" w:eastAsia="ru-RU" w:bidi="ar-SA"/>
    </w:rPr>
  </w:style>
  <w:style w:type="character" w:customStyle="1" w:styleId="FontStyle15">
    <w:name w:val="Font Style15"/>
    <w:rsid w:val="003E4CCC"/>
    <w:rPr>
      <w:rFonts w:ascii="Times New Roman" w:hAnsi="Times New Roman" w:cs="Times New Roman"/>
      <w:b/>
      <w:bCs/>
      <w:sz w:val="24"/>
      <w:szCs w:val="24"/>
    </w:rPr>
  </w:style>
  <w:style w:type="paragraph" w:styleId="a6">
    <w:name w:val="Balloon Text"/>
    <w:basedOn w:val="a"/>
    <w:link w:val="a7"/>
    <w:rsid w:val="00C9569A"/>
    <w:rPr>
      <w:rFonts w:ascii="Segoe UI" w:hAnsi="Segoe UI" w:cs="Segoe UI"/>
      <w:sz w:val="18"/>
      <w:szCs w:val="18"/>
    </w:rPr>
  </w:style>
  <w:style w:type="character" w:customStyle="1" w:styleId="a7">
    <w:name w:val="Текст у виносці Знак"/>
    <w:link w:val="a6"/>
    <w:rsid w:val="00C9569A"/>
    <w:rPr>
      <w:rFonts w:ascii="Segoe UI" w:hAnsi="Segoe UI" w:cs="Segoe UI"/>
      <w:sz w:val="18"/>
      <w:szCs w:val="18"/>
      <w:lang w:eastAsia="ru-RU"/>
    </w:rPr>
  </w:style>
  <w:style w:type="paragraph" w:styleId="a8">
    <w:name w:val="List Paragraph"/>
    <w:basedOn w:val="a"/>
    <w:uiPriority w:val="34"/>
    <w:qFormat/>
    <w:rsid w:val="00630FFA"/>
    <w:pPr>
      <w:spacing w:after="160" w:line="259" w:lineRule="auto"/>
      <w:ind w:left="720"/>
      <w:contextualSpacing/>
    </w:pPr>
    <w:rPr>
      <w:rFonts w:asciiTheme="minorHAnsi" w:eastAsiaTheme="minorHAnsi" w:hAnsiTheme="minorHAnsi" w:cstheme="minorBidi"/>
      <w:sz w:val="22"/>
      <w:szCs w:val="22"/>
      <w:lang w:eastAsia="en-US"/>
    </w:rPr>
  </w:style>
  <w:style w:type="character" w:styleId="a9">
    <w:name w:val="Hyperlink"/>
    <w:basedOn w:val="a0"/>
    <w:uiPriority w:val="99"/>
    <w:unhideWhenUsed/>
    <w:rsid w:val="005D72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932228">
      <w:bodyDiv w:val="1"/>
      <w:marLeft w:val="0"/>
      <w:marRight w:val="0"/>
      <w:marTop w:val="0"/>
      <w:marBottom w:val="0"/>
      <w:divBdr>
        <w:top w:val="none" w:sz="0" w:space="0" w:color="auto"/>
        <w:left w:val="none" w:sz="0" w:space="0" w:color="auto"/>
        <w:bottom w:val="none" w:sz="0" w:space="0" w:color="auto"/>
        <w:right w:val="none" w:sz="0" w:space="0" w:color="auto"/>
      </w:divBdr>
    </w:div>
    <w:div w:id="1560826640">
      <w:bodyDiv w:val="1"/>
      <w:marLeft w:val="0"/>
      <w:marRight w:val="0"/>
      <w:marTop w:val="0"/>
      <w:marBottom w:val="0"/>
      <w:divBdr>
        <w:top w:val="none" w:sz="0" w:space="0" w:color="auto"/>
        <w:left w:val="none" w:sz="0" w:space="0" w:color="auto"/>
        <w:bottom w:val="none" w:sz="0" w:space="0" w:color="auto"/>
        <w:right w:val="none" w:sz="0" w:space="0" w:color="auto"/>
      </w:divBdr>
    </w:div>
    <w:div w:id="157627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om.inform.dep.c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1731</Words>
  <Characters>988</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frekf</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Admin</dc:creator>
  <cp:keywords/>
  <cp:lastModifiedBy>NGO-OPERATOR2</cp:lastModifiedBy>
  <cp:revision>15</cp:revision>
  <cp:lastPrinted>2024-05-21T06:47:00Z</cp:lastPrinted>
  <dcterms:created xsi:type="dcterms:W3CDTF">2024-05-16T09:37:00Z</dcterms:created>
  <dcterms:modified xsi:type="dcterms:W3CDTF">2024-05-23T08:47:00Z</dcterms:modified>
</cp:coreProperties>
</file>